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PARECER CME n.º 014/2008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 o Regimento Escolar da Escola Municipal de Ensino Fundamental Granja Esperança.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para apreciação, o texto regimental da Escola Municipal de Ensino Fundamental Granja Esperança, com organização curricular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e 9 (nove) anos.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– Face ao exposto, a Comissão conclui que o Regimento Escolar está aprovado, ressalvados as possíveis incorreções de linguagem.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6 - Das 3 (três) cópias originais do Regimento Escolar, homologadas, fica uma arquivada no Conselho Municipal de Educação e duas cópias serão enviadas à Secretaria Municipal de Educação, sendo uma delas para a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Aprovado pela Comissão de Análise em 18 de julho de 2008.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